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115" w:type="dxa"/>
        <w:tblCellSpacing w:w="0" w:type="dxa"/>
        <w:tblBorders>
          <w:top w:val="single" w:sz="2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15"/>
      </w:tblGrid>
      <w:tr w:rsidR="00EF65AD" w:rsidRPr="002F67AC" w:rsidTr="00EF65AD">
        <w:trPr>
          <w:trHeight w:val="31680"/>
          <w:tblCellSpacing w:w="0" w:type="dxa"/>
        </w:trPr>
        <w:tc>
          <w:tcPr>
            <w:tcW w:w="20115" w:type="dxa"/>
            <w:tcBorders>
              <w:top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F65AD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«Утверждаю» </w:t>
            </w:r>
          </w:p>
          <w:p w:rsidR="0009417A" w:rsidRDefault="00EF65AD" w:rsidP="0009417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Директор </w:t>
            </w:r>
            <w:r w:rsidR="00DE76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МКОУ «Хучнинская СОШ №1»</w:t>
            </w:r>
          </w:p>
          <w:p w:rsidR="00DE76E6" w:rsidRDefault="0009417A" w:rsidP="0009417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="00DE76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Д.М.Кулиева</w:t>
            </w:r>
            <w:proofErr w:type="spellEnd"/>
          </w:p>
          <w:p w:rsidR="00EF65AD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F65AD" w:rsidRPr="0009417A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Pr="0009417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План мероприятий по противодействию коррупции</w:t>
            </w:r>
          </w:p>
          <w:p w:rsidR="00EF65AD" w:rsidRPr="0009417A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9417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                                                           на 201</w:t>
            </w:r>
            <w:r w:rsidR="0009417A" w:rsidRPr="0009417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7</w:t>
            </w:r>
            <w:r w:rsidRPr="0009417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- 201</w:t>
            </w:r>
            <w:r w:rsidR="0009417A" w:rsidRPr="0009417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8</w:t>
            </w:r>
            <w:r w:rsidRPr="0009417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учебный год</w:t>
            </w:r>
          </w:p>
          <w:p w:rsidR="00EF65AD" w:rsidRPr="0009417A" w:rsidRDefault="00EF65AD" w:rsidP="004C7472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Cs w:val="20"/>
              </w:rPr>
            </w:pPr>
            <w:r w:rsidRPr="0009417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                                              в </w:t>
            </w:r>
            <w:r w:rsidR="0009417A" w:rsidRPr="0009417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МКОУ «Хучнинская СОШ №1»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2F67A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  <w:p w:rsidR="00EF65AD" w:rsidRPr="002F67AC" w:rsidRDefault="00EF65AD" w:rsidP="004C7472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 </w:t>
            </w:r>
            <w:r w:rsidRPr="002F67AC"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 </w:t>
            </w:r>
            <w:r w:rsidRPr="00855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1. Ведущие цели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-  недопущение предпосылок, исключение возможности фактов коррупции</w:t>
            </w:r>
            <w:r w:rsidRPr="00855D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в  школе;</w:t>
            </w:r>
          </w:p>
          <w:p w:rsidR="00EF65AD" w:rsidRPr="00855D2D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выполнения Плана противодействия коррупции  в рамках компетенции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школы;</w:t>
            </w:r>
          </w:p>
          <w:p w:rsidR="00EF65AD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обеспечение защиты прав и законных интересов граждан от негативных процессов и явлений, 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с коррупцией, укрепление доверия граждан к деятельности администрации школы.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2. Для достижения указанных целей требуется решение следующих задач: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предупреждение коррупционных правонарушений;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- оптимизация и конкретизация полномочий  должностных лиц;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антикоррупционного сознания участников образовательного процесса;</w:t>
            </w:r>
          </w:p>
          <w:p w:rsidR="00EF65AD" w:rsidRPr="00855D2D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обеспечение неотвратимости ответственности за совершение </w:t>
            </w:r>
            <w:proofErr w:type="gramStart"/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правонарушений;</w:t>
            </w:r>
          </w:p>
          <w:p w:rsidR="00EF65AD" w:rsidRPr="00855D2D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эффективности  управления, качества и доступности  </w:t>
            </w:r>
            <w:proofErr w:type="gramStart"/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предоставляемых</w:t>
            </w:r>
            <w:proofErr w:type="gramEnd"/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школой образовательных услуг;</w:t>
            </w:r>
          </w:p>
          <w:p w:rsidR="00EF65AD" w:rsidRPr="002F67AC" w:rsidRDefault="00EF65AD" w:rsidP="004C7472">
            <w:pPr>
              <w:spacing w:before="3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содействие реализации прав граждан на доступ к информации о деятельности школы</w:t>
            </w:r>
            <w:r w:rsidRPr="00855D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65AD" w:rsidRPr="002F67AC" w:rsidRDefault="00EF65AD" w:rsidP="004C7472">
            <w:pPr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Ожидаемые результаты реализации Плана</w:t>
            </w:r>
          </w:p>
          <w:p w:rsidR="00EF65AD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эффективности  управления, качества и доступности  </w:t>
            </w:r>
            <w:proofErr w:type="gramStart"/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предоставляемых</w:t>
            </w:r>
            <w:proofErr w:type="gramEnd"/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услуг;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- укрепление доверия граждан к деятельности администрации школы.</w:t>
            </w:r>
          </w:p>
          <w:p w:rsidR="00EF65AD" w:rsidRPr="00855D2D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реализацией Плана</w:t>
            </w:r>
            <w:r w:rsidRPr="00855D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в  школе</w:t>
            </w:r>
            <w:r w:rsidRPr="00855D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директором </w:t>
            </w: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 и  ответственным за ведение </w:t>
            </w:r>
          </w:p>
          <w:p w:rsidR="00EF65AD" w:rsidRPr="00855D2D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профилактической работы по предупреждению коррупционных и иных правонарушений 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7AC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школе.</w:t>
            </w:r>
          </w:p>
          <w:p w:rsidR="00EF65AD" w:rsidRPr="002F67AC" w:rsidRDefault="00EF65AD" w:rsidP="004C7472">
            <w:pPr>
              <w:spacing w:before="30" w:after="10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2F67AC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 </w:t>
            </w:r>
          </w:p>
          <w:p w:rsidR="00EF65AD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</w:pPr>
          </w:p>
          <w:p w:rsidR="00EF65AD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</w:pPr>
          </w:p>
          <w:p w:rsidR="00EF65AD" w:rsidRPr="002F67AC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2F67AC">
              <w:rPr>
                <w:rFonts w:ascii="Verdana" w:eastAsia="Times New Roman" w:hAnsi="Verdana" w:cs="Times New Roman"/>
                <w:b/>
                <w:bCs/>
                <w:color w:val="0F0F0F"/>
                <w:sz w:val="24"/>
                <w:szCs w:val="24"/>
              </w:rPr>
              <w:t>   </w:t>
            </w:r>
          </w:p>
          <w:p w:rsidR="00EF65AD" w:rsidRPr="002F67AC" w:rsidRDefault="00EF65AD" w:rsidP="004C74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0" w:name="bookmark1"/>
            <w:bookmarkStart w:id="1" w:name="bookmark0"/>
            <w:bookmarkEnd w:id="0"/>
            <w:r w:rsidRPr="002F67AC">
              <w:rPr>
                <w:rFonts w:ascii="Verdana" w:eastAsia="Times New Roman" w:hAnsi="Verdana" w:cs="Times New Roman"/>
                <w:b/>
                <w:bCs/>
                <w:color w:val="465479"/>
                <w:sz w:val="20"/>
                <w:szCs w:val="20"/>
              </w:rPr>
              <w:lastRenderedPageBreak/>
              <w:t> </w:t>
            </w:r>
            <w:bookmarkEnd w:id="1"/>
          </w:p>
          <w:tbl>
            <w:tblPr>
              <w:tblW w:w="9574" w:type="dxa"/>
              <w:tblInd w:w="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8"/>
              <w:gridCol w:w="4183"/>
              <w:gridCol w:w="2178"/>
              <w:gridCol w:w="2160"/>
              <w:gridCol w:w="300"/>
              <w:gridCol w:w="15"/>
            </w:tblGrid>
            <w:tr w:rsidR="00EF65AD" w:rsidRPr="002F67AC" w:rsidTr="004C7472">
              <w:trPr>
                <w:gridAfter w:val="2"/>
                <w:wAfter w:w="315" w:type="dxa"/>
                <w:trHeight w:val="686"/>
              </w:trPr>
              <w:tc>
                <w:tcPr>
                  <w:tcW w:w="7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326" w:lineRule="atLeast"/>
                    <w:ind w:right="2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№ </w:t>
                  </w:r>
                  <w:proofErr w:type="spellStart"/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п</w:t>
                  </w:r>
                  <w:proofErr w:type="spellEnd"/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/</w:t>
                  </w:r>
                  <w:proofErr w:type="spell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п</w:t>
                  </w:r>
                  <w:proofErr w:type="spellEnd"/>
                </w:p>
              </w:tc>
              <w:tc>
                <w:tcPr>
                  <w:tcW w:w="41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13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Мероприятия</w:t>
                  </w:r>
                </w:p>
              </w:tc>
              <w:tc>
                <w:tcPr>
                  <w:tcW w:w="21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32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Сроки проведения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Ответственный</w:t>
                  </w:r>
                </w:p>
              </w:tc>
            </w:tr>
            <w:tr w:rsidR="00EF65AD" w:rsidRPr="002F67AC" w:rsidTr="004C7472">
              <w:trPr>
                <w:gridAfter w:val="2"/>
                <w:wAfter w:w="315" w:type="dxa"/>
                <w:trHeight w:val="989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21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Default="00EF65AD" w:rsidP="004C7472">
                  <w:pPr>
                    <w:spacing w:before="30" w:after="0" w:line="322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Обеспечение права граждан на доступ к информации о деятельности</w:t>
                  </w:r>
                </w:p>
                <w:p w:rsidR="00EF65AD" w:rsidRPr="002F67AC" w:rsidRDefault="00EF65AD" w:rsidP="004C7472">
                  <w:pPr>
                    <w:spacing w:before="30" w:after="0" w:line="32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школы</w:t>
                  </w:r>
                </w:p>
                <w:p w:rsidR="00EF65AD" w:rsidRPr="002F67AC" w:rsidRDefault="00EF65AD" w:rsidP="004C7472">
                  <w:pPr>
                    <w:spacing w:before="30" w:after="0" w:line="32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F65AD" w:rsidRPr="002F67AC" w:rsidTr="004C7472">
              <w:trPr>
                <w:gridAfter w:val="2"/>
                <w:wAfter w:w="315" w:type="dxa"/>
                <w:trHeight w:val="2779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right="2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7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Использование прямых телефонных линий с директором  школы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 течение года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Директор школы</w:t>
                  </w:r>
                </w:p>
              </w:tc>
            </w:tr>
            <w:tr w:rsidR="00EF65AD" w:rsidRPr="002F67AC" w:rsidTr="004C7472">
              <w:trPr>
                <w:gridAfter w:val="2"/>
                <w:wAfter w:w="315" w:type="dxa"/>
                <w:trHeight w:val="576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right="2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Организация личного приема граждан директором школы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По графику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Директор школы</w:t>
                  </w:r>
                </w:p>
              </w:tc>
            </w:tr>
            <w:tr w:rsidR="00EF65AD" w:rsidRPr="002F67AC" w:rsidTr="004C7472">
              <w:trPr>
                <w:gridAfter w:val="1"/>
                <w:wAfter w:w="15" w:type="dxa"/>
                <w:trHeight w:val="1114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right="2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6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Активизация работы по принятию решения о распределении 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средств стимулирующей части фонда оплаты труда</w:t>
                  </w:r>
                  <w:proofErr w:type="gramEnd"/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6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Два раза в год и в связи с изменениями финансирования</w:t>
                  </w:r>
                </w:p>
              </w:tc>
              <w:tc>
                <w:tcPr>
                  <w:tcW w:w="24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6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Директор школы Собрание трудового коллектива</w:t>
                  </w:r>
                </w:p>
              </w:tc>
            </w:tr>
            <w:tr w:rsidR="00EF65AD" w:rsidRPr="002F67AC" w:rsidTr="004C7472">
              <w:trPr>
                <w:gridAfter w:val="1"/>
                <w:wAfter w:w="15" w:type="dxa"/>
                <w:trHeight w:val="6605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right="2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Соблюдение единой системы оценки качества образования с использованием процедур:</w:t>
                  </w:r>
                </w:p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</w:rPr>
                    <w:t> 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аттестация педагогов школы;</w:t>
                  </w:r>
                </w:p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      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</w:rPr>
                    <w:t> 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мониторинговые исследования в сфере образования;</w:t>
                  </w:r>
                </w:p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</w:rPr>
                    <w:t> 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статистические наблюдения;</w:t>
                  </w:r>
                </w:p>
                <w:p w:rsidR="00EF65AD" w:rsidRPr="002F67AC" w:rsidRDefault="00EF65AD" w:rsidP="004C7472">
                  <w:pPr>
                    <w:spacing w:after="0" w:line="2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      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</w:rPr>
                    <w:t> 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самоанализ деятельности 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школы;</w:t>
                  </w:r>
                </w:p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 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</w:rPr>
                    <w:t> 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создание системы информирования управления образованием, общественности, родителей о качестве образования в школе;</w:t>
                  </w:r>
                </w:p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 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</w:rPr>
                    <w:t> 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соблюдение единой системы критериев оценки качества образования (результаты, процессы, условия)</w:t>
                  </w:r>
                </w:p>
                <w:p w:rsidR="00EF65AD" w:rsidRPr="002F67AC" w:rsidRDefault="00EF65AD" w:rsidP="004C7472">
                  <w:pPr>
                    <w:spacing w:before="30" w:after="0" w:line="269" w:lineRule="atLeast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организация информирования участников ГИА и их родителей (законных представителей);</w:t>
                  </w:r>
                </w:p>
                <w:p w:rsidR="00EF65AD" w:rsidRPr="002F67AC" w:rsidRDefault="00EF65AD" w:rsidP="004C7472">
                  <w:pPr>
                    <w:spacing w:before="30" w:after="0" w:line="269" w:lineRule="atLeast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Февраль-май, июнь</w:t>
                  </w:r>
                </w:p>
              </w:tc>
              <w:tc>
                <w:tcPr>
                  <w:tcW w:w="24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36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Зам. директора по УВР</w:t>
                  </w:r>
                </w:p>
                <w:p w:rsidR="00EF65AD" w:rsidRPr="002F67AC" w:rsidRDefault="00EF65AD" w:rsidP="004C7472">
                  <w:pPr>
                    <w:spacing w:before="360" w:after="0" w:line="2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F65AD" w:rsidRPr="002F67AC" w:rsidTr="004C7472">
              <w:trPr>
                <w:gridAfter w:val="1"/>
                <w:wAfter w:w="15" w:type="dxa"/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5.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7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Организация систематического 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контроля за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получением, учетом, хранением, заполнением и порядком выдачи документов государственного образца об основном общем образовании. 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lastRenderedPageBreak/>
                    <w:t>Определение ответственности должностных лиц.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4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54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Директор школы Секретарь</w:t>
                  </w:r>
                </w:p>
              </w:tc>
            </w:tr>
            <w:tr w:rsidR="00EF65AD" w:rsidRPr="002F67AC" w:rsidTr="004C7472">
              <w:trPr>
                <w:gridAfter w:val="1"/>
                <w:wAfter w:w="15" w:type="dxa"/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lastRenderedPageBreak/>
                    <w:t>6.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78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Контроль за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осуществлением приёма в первый класс.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 течение года</w:t>
                  </w:r>
                </w:p>
              </w:tc>
              <w:tc>
                <w:tcPr>
                  <w:tcW w:w="24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7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Заместитель директора по УВР в начальных классах       </w:t>
                  </w:r>
                </w:p>
              </w:tc>
            </w:tr>
            <w:tr w:rsidR="00EF65AD" w:rsidRPr="002F67AC" w:rsidTr="004C7472">
              <w:trPr>
                <w:gridAfter w:val="1"/>
                <w:wAfter w:w="15" w:type="dxa"/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7.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Информирование граждан об их правах на получение образования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 течение года</w:t>
                  </w:r>
                </w:p>
              </w:tc>
              <w:tc>
                <w:tcPr>
                  <w:tcW w:w="24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Классные руководители Администрация</w:t>
                  </w:r>
                </w:p>
              </w:tc>
            </w:tr>
            <w:tr w:rsidR="00EF65AD" w:rsidRPr="002F67AC" w:rsidTr="004C7472">
              <w:trPr>
                <w:gridAfter w:val="1"/>
                <w:wAfter w:w="15" w:type="dxa"/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8.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7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Усиление контроля за недопущением фактов неправомерного взимания денежных сре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дств с р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одителей (законных представителей).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 течение года</w:t>
                  </w:r>
                </w:p>
              </w:tc>
              <w:tc>
                <w:tcPr>
                  <w:tcW w:w="24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Директор школы Классные руководители Зам. директора по ВР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9.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Обеспечение соблюдений правил приема, перевода и отчисления, обучающихся из школы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 течение года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Директор школы</w:t>
                  </w:r>
                </w:p>
              </w:tc>
            </w:tr>
            <w:tr w:rsidR="00EF65AD" w:rsidRPr="002F67AC" w:rsidTr="004C7472">
              <w:trPr>
                <w:trHeight w:val="444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right="2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8836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36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Обеспечение открытости деятельности образовательного учреждения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7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Проведение Дней открытых дверей в школе.</w:t>
                  </w:r>
                </w:p>
                <w:p w:rsidR="00EF65AD" w:rsidRPr="002F67AC" w:rsidRDefault="00EF65AD" w:rsidP="004C7472">
                  <w:pPr>
                    <w:spacing w:after="0" w:line="27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Ознакомление родителей с условиями поступления в школу и обучения в ней.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09417A" w:rsidP="004C7472">
                  <w:pPr>
                    <w:spacing w:before="30" w:after="0" w:line="2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12 март</w:t>
                  </w:r>
                  <w:r w:rsidR="00EF65AD"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-День открытых дверей </w:t>
                  </w:r>
                  <w:proofErr w:type="gramStart"/>
                  <w:r w:rsidR="00EF65AD"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для</w:t>
                  </w:r>
                  <w:proofErr w:type="gramEnd"/>
                </w:p>
                <w:p w:rsidR="00EF65AD" w:rsidRPr="002F67AC" w:rsidRDefault="00EF65AD" w:rsidP="004C7472">
                  <w:pPr>
                    <w:spacing w:before="30" w:after="0" w:line="2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первоклассников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7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Директор школы Зам. директора по УВР 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6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09417A">
                  <w:pPr>
                    <w:spacing w:before="30" w:after="0" w:line="26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Январ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ь-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март 201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8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года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Default="00EF65AD" w:rsidP="004C7472">
                  <w:pPr>
                    <w:spacing w:before="30" w:after="0" w:line="269" w:lineRule="atLeas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Директор школы Зам. директора по УВР </w:t>
                  </w:r>
                </w:p>
                <w:p w:rsidR="00EF65AD" w:rsidRPr="002F67AC" w:rsidRDefault="00EF65AD" w:rsidP="004C7472">
                  <w:pPr>
                    <w:spacing w:before="30" w:after="0" w:line="2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Соц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.п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едагог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7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 течение года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7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Директор школы Зам. директора по ВР  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4.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7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Усиление персональной ответственности работников школы за неправомерное принятие решения в рамках своих полномочий.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 течение года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Директор школы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5.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Рассмотрение вопросов исполнения законодательства о борьбе с коррупцией на совещаниях при директоре, педагогических советах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 течение года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6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Зам. директора по УВР 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Calibri" w:eastAsia="Times New Roman" w:hAnsi="Calibri" w:cs="Times New Roman"/>
                    </w:rPr>
                    <w:br w:type="page"/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6.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7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По факту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Директор школы</w:t>
                  </w:r>
                </w:p>
              </w:tc>
            </w:tr>
            <w:tr w:rsidR="00EF65AD" w:rsidRPr="002F67AC" w:rsidTr="004C7472">
              <w:trPr>
                <w:trHeight w:val="532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36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F67AC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Антикоррупционное</w:t>
                  </w:r>
                  <w:proofErr w:type="spellEnd"/>
                  <w:r w:rsidRPr="002F67AC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 образование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lastRenderedPageBreak/>
                    <w:t>1.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Изучение проблемы коррупции в государстве в рамках тем учебной программы на уроках обществознания.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 течение года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Учителя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обществознания 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7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Ознакомление обучающихся со статьями УК РФ о наказании за коррупционную деятельность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09417A" w:rsidP="0009417A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2-ое полугодие</w:t>
                  </w:r>
                  <w:r w:rsidR="00EF65AD"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201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8</w:t>
                  </w:r>
                  <w:r w:rsidR="00EF65AD"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года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7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Учителя 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обществознания Социальный педагог школы 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6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Выставка книг в библиотеке «Нет коррупции!»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09417A">
                  <w:pPr>
                    <w:spacing w:before="30" w:after="0" w:line="2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Октябр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ь-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ноябрь201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09417A">
                  <w:pPr>
                    <w:spacing w:before="30" w:after="0" w:line="2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Зав. библиотекой 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Азизова З.М.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4.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78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Социологический опрос «Отношение учащихся школы к явлениям коррупции»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09417A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октябрь 201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83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Зам. директора по ВР. Кл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.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р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уководители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5.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Творческая работа (сочинение, эссе) среди обучающихся 7-11 классов на темы:</w:t>
                  </w:r>
                </w:p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«Если бы я стал президентом», «Как бороться 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со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взятками», «Легко ли всегда быть честным?»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09417A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Апрель 201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8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года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53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Учителя русского языка Классные руководители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6.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Проведение серии классных часов «Открытый диалог» со старшеклассниками (8-9 </w:t>
                  </w:r>
                  <w:proofErr w:type="spell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кл</w:t>
                  </w:r>
                  <w:proofErr w:type="spell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.), подготовленных с участием обучающихся по теме </w:t>
                  </w:r>
                  <w:proofErr w:type="spell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антикоррупционной</w:t>
                  </w:r>
                  <w:proofErr w:type="spell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направленности: 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-М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ои права. -Я- гражданин.</w:t>
                  </w:r>
                </w:p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-Потребности и желания. (1-4 класс). 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-Г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ражданское общество и борьба с коррупцией.</w:t>
                  </w:r>
                </w:p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-Источники и причины коррупции. 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-У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чащиеся против коррупции. -Условия эффективного противодействия коррупции. -Почему в России терпимое отношение к коррупции (9-11 классы)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09417A">
                  <w:pPr>
                    <w:spacing w:before="30" w:after="0" w:line="2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Февраль-май 201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8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года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1320" w:line="26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Зам. директора по ВР 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кла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ссные руководители 1- 11 классов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7.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Проведение тематических классных часов, посвященных вопросам коррупции в государстве: 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( 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7-11 классы)</w:t>
                  </w:r>
                </w:p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-Роль государства в преодолении коррупции.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09417A">
                  <w:pPr>
                    <w:spacing w:before="30" w:after="0" w:line="2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- декабрь 201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7-</w:t>
                  </w:r>
                  <w:r w:rsidR="0009417A"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Январь 201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. Классные руководители.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8.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7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Конкурс среди учащихся на лучший плакат </w:t>
                  </w:r>
                  <w:proofErr w:type="spell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антикоррупционной</w:t>
                  </w:r>
                  <w:proofErr w:type="spell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направленности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09417A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Декабрь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, 201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Учитель 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ИЗО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9.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7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Организация и проведение к Международному дню борьбы с коррупцией (9 декабря), различных мероприятий:</w:t>
                  </w:r>
                </w:p>
                <w:p w:rsidR="00EF65AD" w:rsidRPr="002F67AC" w:rsidRDefault="00EF65AD" w:rsidP="004C7472">
                  <w:pPr>
                    <w:spacing w:after="0" w:line="274" w:lineRule="atLeast"/>
                    <w:ind w:hanging="30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      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</w:rPr>
                    <w:t> 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      </w:r>
                </w:p>
                <w:p w:rsidR="00EF65AD" w:rsidRPr="002F67AC" w:rsidRDefault="00EF65AD" w:rsidP="004C7472">
                  <w:pPr>
                    <w:spacing w:after="0" w:line="269" w:lineRule="atLeast"/>
                    <w:ind w:hanging="30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      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</w:rPr>
                    <w:t> 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обсуждение проблемы коррупции среди 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lastRenderedPageBreak/>
                    <w:t>работников Школы</w:t>
                  </w:r>
                </w:p>
                <w:p w:rsidR="00EF65AD" w:rsidRPr="002F67AC" w:rsidRDefault="00EF65AD" w:rsidP="004C7472">
                  <w:pPr>
                    <w:spacing w:after="0" w:line="269" w:lineRule="atLeast"/>
                    <w:ind w:hanging="30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       </w:t>
                  </w:r>
                  <w:r w:rsidRPr="002F67AC">
                    <w:rPr>
                      <w:rFonts w:ascii="Times New Roman" w:eastAsia="Times New Roman" w:hAnsi="Times New Roman" w:cs="Times New Roman"/>
                      <w:color w:val="000000"/>
                      <w:sz w:val="14"/>
                    </w:rPr>
                    <w:t> </w:t>
                  </w: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анализ 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исполнения Плана мероприятий противодействия коррупции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в Школе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09417A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lastRenderedPageBreak/>
                    <w:t>Декабрь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. 201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780" w:line="27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Зам. директора по ВР </w:t>
                  </w:r>
                </w:p>
                <w:p w:rsidR="00EF65AD" w:rsidRPr="002F67AC" w:rsidRDefault="00EF65AD" w:rsidP="004C7472">
                  <w:pPr>
                    <w:spacing w:before="78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Классные руководители</w:t>
                  </w:r>
                </w:p>
              </w:tc>
            </w:tr>
            <w:tr w:rsidR="00EF65AD" w:rsidRPr="002F67AC" w:rsidTr="004C7472">
              <w:trPr>
                <w:trHeight w:val="606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8836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Работа с педагогами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Century Gothic" w:eastAsia="Times New Roman" w:hAnsi="Century Gothic" w:cs="Times New Roman"/>
                      <w:b/>
                      <w:bCs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78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Корректировка планов мероприятий по формированию</w:t>
                  </w:r>
                </w:p>
                <w:p w:rsidR="00EF65AD" w:rsidRPr="002F67AC" w:rsidRDefault="00EF65AD" w:rsidP="004C7472">
                  <w:pPr>
                    <w:spacing w:after="0" w:line="278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антикоррупционного мировоззрения 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обучающихся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09417A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Январь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, 201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Кл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.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proofErr w:type="gram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р</w:t>
                  </w:r>
                  <w:proofErr w:type="gram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уководители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6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Встречи педагогического коллектива с представителями правоохранительных органов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09417A">
                  <w:pPr>
                    <w:spacing w:after="0" w:line="240" w:lineRule="auto"/>
                    <w:ind w:left="8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Март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, 201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Зам. директора по ВР </w:t>
                  </w:r>
                </w:p>
              </w:tc>
            </w:tr>
            <w:tr w:rsidR="00EF65AD" w:rsidRPr="002F67AC" w:rsidTr="004C7472">
              <w:trPr>
                <w:trHeight w:val="393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8836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Работа с родителями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Century Gothic" w:eastAsia="Times New Roman" w:hAnsi="Century Gothic" w:cs="Times New Roman"/>
                      <w:b/>
                      <w:bCs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Размещение на сайте ОУ правовых актов антикоррупционного содержания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4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 течение года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09417A" w:rsidP="004C7472">
                  <w:pPr>
                    <w:spacing w:before="30" w:after="0" w:line="26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иретора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по ИКТ, Балаев Г.Б.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Участие в публичном отчете школы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По графику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Директор школы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69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Встреча родительской общественности с представителями правоохранительных органов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4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 течение года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Директор школы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День открытых дверей школы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4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март-апрель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Директор школы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7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Родительские собрания по темам формирования антикоррупционного мировоззрения учащихся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4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в течение года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8777B4" w:rsidRDefault="008777B4" w:rsidP="004C7472">
                  <w:pPr>
                    <w:spacing w:before="30" w:after="0" w:line="27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7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Соц. педагог, инспектор ОДН</w:t>
                  </w:r>
                </w:p>
              </w:tc>
            </w:tr>
            <w:tr w:rsidR="00EF65AD" w:rsidRPr="002F67AC" w:rsidTr="004C7472">
              <w:trPr>
                <w:trHeight w:val="1071"/>
              </w:trPr>
              <w:tc>
                <w:tcPr>
                  <w:tcW w:w="7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ind w:left="38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4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4C7472">
                  <w:pPr>
                    <w:spacing w:after="0" w:line="274" w:lineRule="atLeas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Круглый стол с участием администрации школы и родительской общественности по вопросу «Коррупция и </w:t>
                  </w:r>
                  <w:proofErr w:type="spellStart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антикоррупционная</w:t>
                  </w:r>
                  <w:proofErr w:type="spellEnd"/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политика школы»</w:t>
                  </w:r>
                </w:p>
              </w:tc>
              <w:tc>
                <w:tcPr>
                  <w:tcW w:w="2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EF65AD" w:rsidRPr="002F67AC" w:rsidRDefault="00EF65AD" w:rsidP="0009417A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Декабрь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, 201</w:t>
                  </w:r>
                  <w:r w:rsidR="0009417A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F65AD" w:rsidRPr="008777B4" w:rsidRDefault="008777B4" w:rsidP="004C7472">
                  <w:pPr>
                    <w:spacing w:before="30" w:after="0" w:line="27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7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Соц. педагог, инспектор ОДН</w:t>
                  </w:r>
                </w:p>
              </w:tc>
            </w:tr>
          </w:tbl>
          <w:p w:rsidR="00EF65AD" w:rsidRPr="002F67AC" w:rsidRDefault="00EF65AD" w:rsidP="004C747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F67AC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EF65AD" w:rsidRPr="002F67AC" w:rsidRDefault="00EF65AD" w:rsidP="004C747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F67AC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EF65AD" w:rsidRPr="002F67AC" w:rsidTr="004C7472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  <w:gridCol w:w="3193"/>
            </w:tblGrid>
            <w:tr w:rsidR="00EF65AD" w:rsidRPr="002F67AC" w:rsidTr="004C747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5AD" w:rsidRPr="002F67AC" w:rsidRDefault="00EF65AD" w:rsidP="004C74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F67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4" w:history="1">
                    <w:r w:rsidRPr="002F67AC">
                      <w:rPr>
                        <w:rFonts w:ascii="Times New Roman" w:eastAsia="Times New Roman" w:hAnsi="Times New Roman" w:cs="Times New Roman"/>
                        <w:color w:val="333333"/>
                        <w:sz w:val="27"/>
                      </w:rPr>
                      <w:t xml:space="preserve">Версия для </w:t>
                    </w:r>
                    <w:proofErr w:type="gramStart"/>
                    <w:r w:rsidRPr="002F67AC">
                      <w:rPr>
                        <w:rFonts w:ascii="Times New Roman" w:eastAsia="Times New Roman" w:hAnsi="Times New Roman" w:cs="Times New Roman"/>
                        <w:color w:val="333333"/>
                        <w:sz w:val="27"/>
                      </w:rPr>
                      <w:t>слабовидящих</w:t>
                    </w:r>
                    <w:proofErr w:type="gramEnd"/>
                  </w:hyperlink>
                </w:p>
              </w:tc>
            </w:tr>
          </w:tbl>
          <w:p w:rsidR="00EF65AD" w:rsidRPr="002F67AC" w:rsidRDefault="00EF65AD" w:rsidP="004C7472">
            <w:pPr>
              <w:spacing w:after="0" w:line="15" w:lineRule="atLeast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F65AD" w:rsidRPr="002F67AC" w:rsidTr="004C747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65AD" w:rsidRPr="002F67AC" w:rsidRDefault="00EF65AD" w:rsidP="004C74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F65AD" w:rsidRPr="002F67AC" w:rsidTr="004C7472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65AD" w:rsidRPr="002F67AC" w:rsidRDefault="00EF65AD" w:rsidP="004C747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</w:tr>
    </w:tbl>
    <w:p w:rsidR="00540128" w:rsidRDefault="00540128" w:rsidP="001F4F75"/>
    <w:sectPr w:rsidR="00540128" w:rsidSect="001F4F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5AD"/>
    <w:rsid w:val="0009417A"/>
    <w:rsid w:val="001F4F75"/>
    <w:rsid w:val="00540128"/>
    <w:rsid w:val="00792DA1"/>
    <w:rsid w:val="008777B4"/>
    <w:rsid w:val="00DE76E6"/>
    <w:rsid w:val="00E104E4"/>
    <w:rsid w:val="00EF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33spb.edusite.ru/vis_p78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PC-15</dc:creator>
  <cp:keywords/>
  <dc:description/>
  <cp:lastModifiedBy>Djeyran</cp:lastModifiedBy>
  <cp:revision>5</cp:revision>
  <cp:lastPrinted>2017-06-12T06:39:00Z</cp:lastPrinted>
  <dcterms:created xsi:type="dcterms:W3CDTF">2015-09-29T06:18:00Z</dcterms:created>
  <dcterms:modified xsi:type="dcterms:W3CDTF">2017-06-12T06:39:00Z</dcterms:modified>
</cp:coreProperties>
</file>